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№ 172 379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97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эквивалента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Насос ручной с манометром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38,000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1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Размеры: 265х80х450 мм</w:t>
              <w:br/>
              <w:t>
- Размер рабочего цилиндра: 400х40 мм</w:t>
              <w:br/>
              <w:t>
- Длина шланга: 400 мм</w:t>
              <w:br/>
              <w:t>
- Диапазон измерений манометра: 0-8 Атм (0-120 PSI)</w:t>
              <w:br/>
              <w:t>
- Облегченный рабочий цилиндр с увеличенным ходом поршня.</w:t>
              <w:br/>
              <w:t>
- Высокоточный двушкальный манометр (ATM/PSI).</w:t>
              <w:br/>
              <w:t>
- Герметичный наконечник, быстросъёмное соединение.</w:t>
              <w:br/>
              <w:t>
- Морозоустойчивый гибкий шланг.</w:t>
              <w:br/>
              <w:t>
Соответствие ГОСТ 50981-96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308017, г. Белгород, ул. Разуменская, 1 (Территория  базы ГНС)</w:t>
            </w:r>
          </w:p>
        </w:tc>
      </w:tr>
      <w:tr>
        <w:trPr>
          <w:trHeight w:val="57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Обязательное требование к сроку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Строго в соответствии с графиком поставки товара: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2.1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График поставки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Срок поставки товара на склад грузополучателя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Насос ручной с манометром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 до 15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38,000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39 900,43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6 086,51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33 813,92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за поставленный Товар в размере 100% осуществляется Покупателем в течение 10 (десяти) календарных дней с даты подписания уполномоченными представителями сторон товарной накладной ТОРГ-12, акт приема-передачи.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